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16" w:rsidRDefault="00705F16" w:rsidP="00705F16">
      <w:pPr>
        <w:spacing w:line="480" w:lineRule="auto"/>
        <w:jc w:val="center"/>
      </w:pPr>
      <w:bookmarkStart w:id="0" w:name="_GoBack"/>
      <w:bookmarkEnd w:id="0"/>
    </w:p>
    <w:p w:rsidR="00705F16" w:rsidRDefault="00705F16" w:rsidP="00705F16">
      <w:pPr>
        <w:spacing w:line="480" w:lineRule="auto"/>
        <w:jc w:val="center"/>
      </w:pPr>
    </w:p>
    <w:p w:rsidR="00705F16" w:rsidRDefault="00705F16" w:rsidP="00705F16">
      <w:pPr>
        <w:spacing w:line="480" w:lineRule="auto"/>
        <w:jc w:val="center"/>
      </w:pPr>
    </w:p>
    <w:p w:rsidR="00705F16" w:rsidRDefault="00705F16" w:rsidP="00705F16">
      <w:pPr>
        <w:spacing w:line="480" w:lineRule="auto"/>
        <w:jc w:val="center"/>
      </w:pPr>
    </w:p>
    <w:p w:rsidR="00705F16" w:rsidRPr="00705F16" w:rsidRDefault="005B1A6B" w:rsidP="00705F16">
      <w:pPr>
        <w:spacing w:line="480" w:lineRule="auto"/>
        <w:jc w:val="center"/>
      </w:pPr>
      <w:r w:rsidRPr="00705F16">
        <w:t>Public Speaking</w:t>
      </w:r>
    </w:p>
    <w:p w:rsidR="00705F16" w:rsidRDefault="005B1A6B" w:rsidP="00705F16">
      <w:pPr>
        <w:spacing w:line="480" w:lineRule="auto"/>
        <w:jc w:val="center"/>
      </w:pPr>
      <w:r>
        <w:t>Institutional affiliation</w:t>
      </w:r>
    </w:p>
    <w:p w:rsidR="00705F16" w:rsidRDefault="005B1A6B" w:rsidP="00705F16">
      <w:pPr>
        <w:spacing w:line="480" w:lineRule="auto"/>
        <w:jc w:val="center"/>
      </w:pPr>
      <w:r>
        <w:t>Name of lecturer</w:t>
      </w:r>
    </w:p>
    <w:p w:rsidR="00705F16" w:rsidRDefault="005B1A6B" w:rsidP="00705F16">
      <w:pPr>
        <w:spacing w:line="480" w:lineRule="auto"/>
        <w:jc w:val="center"/>
      </w:pPr>
      <w:r>
        <w:t>Name of student</w:t>
      </w:r>
    </w:p>
    <w:p w:rsidR="00705F16" w:rsidRDefault="005B1A6B" w:rsidP="00705F16">
      <w:pPr>
        <w:spacing w:line="480" w:lineRule="auto"/>
        <w:jc w:val="center"/>
      </w:pPr>
      <w:r>
        <w:t>Due date</w:t>
      </w:r>
      <w:r>
        <w:br w:type="page"/>
      </w:r>
    </w:p>
    <w:p w:rsidR="00721407" w:rsidRPr="00705F16" w:rsidRDefault="005B1A6B" w:rsidP="00705F16">
      <w:pPr>
        <w:spacing w:line="480" w:lineRule="auto"/>
        <w:jc w:val="center"/>
        <w:rPr>
          <w:b/>
        </w:rPr>
      </w:pPr>
      <w:r w:rsidRPr="00705F16">
        <w:rPr>
          <w:b/>
        </w:rPr>
        <w:lastRenderedPageBreak/>
        <w:t>Public Speaking</w:t>
      </w:r>
    </w:p>
    <w:p w:rsidR="00E24BAA" w:rsidRDefault="005B1A6B" w:rsidP="00705F16">
      <w:pPr>
        <w:pStyle w:val="ListParagraph"/>
        <w:numPr>
          <w:ilvl w:val="0"/>
          <w:numId w:val="1"/>
        </w:numPr>
        <w:spacing w:line="480" w:lineRule="auto"/>
      </w:pPr>
      <w:r>
        <w:t>Public speaking benefits include improving communication skills, boosting confidence, enhancing critical thinking, making new social connections, and helps expand professional network. The most important benefit is improving communication skills. When I wr</w:t>
      </w:r>
      <w:r>
        <w:t xml:space="preserve">ite a speech, </w:t>
      </w:r>
      <w:r w:rsidR="007F3E16">
        <w:t xml:space="preserve">I have to think carefully and ensure the speech has the best framework and persuasive and can communicate the message effectively. </w:t>
      </w:r>
      <w:r w:rsidR="00567141">
        <w:t xml:space="preserve">This improves communication creating the other benefits of public communication like building confidence and social networking. </w:t>
      </w:r>
    </w:p>
    <w:p w:rsidR="00417C5B" w:rsidRDefault="005B1A6B" w:rsidP="00705F16">
      <w:pPr>
        <w:pStyle w:val="ListParagraph"/>
        <w:numPr>
          <w:ilvl w:val="0"/>
          <w:numId w:val="1"/>
        </w:numPr>
        <w:spacing w:line="480" w:lineRule="auto"/>
      </w:pPr>
      <w:r>
        <w:t xml:space="preserve"> A). Speaker- </w:t>
      </w:r>
      <w:r w:rsidR="00707E24">
        <w:t>the speaker is the person who initiates the conversation or talks. The success of the speech depends on the preparation, knowledge, and credibility of the speaker.</w:t>
      </w:r>
    </w:p>
    <w:p w:rsidR="00707E24" w:rsidRDefault="005B1A6B" w:rsidP="00705F16">
      <w:pPr>
        <w:spacing w:line="480" w:lineRule="auto"/>
      </w:pPr>
      <w:r>
        <w:t>b). The message- this is the topic or whatever the speaker w</w:t>
      </w:r>
      <w:r>
        <w:t xml:space="preserve">ishes to communicate to the audience. The message should be clear for the listeners to be in the same position as the speaker. </w:t>
      </w:r>
    </w:p>
    <w:p w:rsidR="00601D6A" w:rsidRDefault="005B1A6B" w:rsidP="00705F16">
      <w:pPr>
        <w:spacing w:line="480" w:lineRule="auto"/>
      </w:pPr>
      <w:r w:rsidRPr="00D70302">
        <w:t xml:space="preserve"> </w:t>
      </w:r>
      <w:r w:rsidR="00707E24">
        <w:t xml:space="preserve">c). </w:t>
      </w:r>
      <w:r w:rsidR="007E7CB1">
        <w:t>T</w:t>
      </w:r>
      <w:r w:rsidR="00707E24" w:rsidRPr="00D70302">
        <w:t>he</w:t>
      </w:r>
      <w:r w:rsidR="00707E24">
        <w:t xml:space="preserve"> channel- this is the mean in which the speakers uses to convey the message to the audience. </w:t>
      </w:r>
      <w:r w:rsidR="007E7CB1">
        <w:t xml:space="preserve">The medium can be phone, radio, or television. </w:t>
      </w:r>
    </w:p>
    <w:p w:rsidR="007E7CB1" w:rsidRDefault="005B1A6B" w:rsidP="00705F16">
      <w:pPr>
        <w:spacing w:line="480" w:lineRule="auto"/>
      </w:pPr>
      <w:r>
        <w:t>d). T</w:t>
      </w:r>
      <w:r w:rsidR="00D70302" w:rsidRPr="00D70302">
        <w:t>he listener</w:t>
      </w:r>
      <w:r>
        <w:t xml:space="preserve">/receiver- this is the recipient of the message or information. He receives the message from the other end line. The speaker may have 1, 2, 3, or a crowd of listeners. </w:t>
      </w:r>
      <w:r w:rsidR="00D70302" w:rsidRPr="00D70302">
        <w:t xml:space="preserve"> </w:t>
      </w:r>
    </w:p>
    <w:p w:rsidR="007E7CB1" w:rsidRDefault="005B1A6B" w:rsidP="00705F16">
      <w:pPr>
        <w:spacing w:line="480" w:lineRule="auto"/>
      </w:pPr>
      <w:r>
        <w:t>e). T</w:t>
      </w:r>
      <w:r w:rsidR="00D70302" w:rsidRPr="00D70302">
        <w:t>he feedback</w:t>
      </w:r>
      <w:r>
        <w:t>- this is the response given by t</w:t>
      </w:r>
      <w:r>
        <w:t xml:space="preserve">he listener to the speaker. The feedback is based on the massage and may be verbal or non-verbal.  </w:t>
      </w:r>
      <w:r w:rsidR="00D70302" w:rsidRPr="00D70302">
        <w:t xml:space="preserve">, </w:t>
      </w:r>
    </w:p>
    <w:p w:rsidR="001D3C35" w:rsidRDefault="005B1A6B" w:rsidP="00705F16">
      <w:pPr>
        <w:spacing w:line="480" w:lineRule="auto"/>
      </w:pPr>
      <w:r>
        <w:t>f). T</w:t>
      </w:r>
      <w:r w:rsidR="00D70302" w:rsidRPr="00D70302">
        <w:t>he interference</w:t>
      </w:r>
      <w:r>
        <w:t xml:space="preserve">- this is anything that affects the communication process. Interference may be internal or external. Interner interference may be the </w:t>
      </w:r>
      <w:r>
        <w:t>relationship between the speaker and the listener. External interference may be noise in the surrounding.</w:t>
      </w:r>
      <w:r w:rsidR="00D70302" w:rsidRPr="00D70302">
        <w:t xml:space="preserve"> </w:t>
      </w:r>
    </w:p>
    <w:p w:rsidR="00417C5B" w:rsidRDefault="005B1A6B" w:rsidP="00705F16">
      <w:pPr>
        <w:spacing w:line="480" w:lineRule="auto"/>
      </w:pPr>
      <w:r>
        <w:t>g). T</w:t>
      </w:r>
      <w:r w:rsidR="00D70302" w:rsidRPr="00D70302">
        <w:t>he situation</w:t>
      </w:r>
      <w:r>
        <w:t xml:space="preserve">- this refers to the place and time where the communication is happening. It is the setting of the communication. </w:t>
      </w:r>
    </w:p>
    <w:p w:rsidR="00845483" w:rsidRDefault="005B1A6B" w:rsidP="00705F16">
      <w:pPr>
        <w:spacing w:line="480" w:lineRule="auto"/>
      </w:pPr>
      <w:r>
        <w:t xml:space="preserve">3) </w:t>
      </w:r>
      <w:r w:rsidR="005E4FE8">
        <w:t xml:space="preserve">Mental interference- occurs when the listener is not focused on what is being said due to his/her thoughts. This may include daydreaming. </w:t>
      </w:r>
      <w:r w:rsidR="004F7379">
        <w:t xml:space="preserve">This can be avoided by practicing to maintain focus and avoiding distractive thoughts. </w:t>
      </w:r>
    </w:p>
    <w:p w:rsidR="005E4FE8" w:rsidRDefault="005B1A6B" w:rsidP="00705F16">
      <w:pPr>
        <w:spacing w:line="480" w:lineRule="auto"/>
      </w:pPr>
      <w:r>
        <w:t xml:space="preserve">Physical interference- this is interference </w:t>
      </w:r>
      <w:r>
        <w:t xml:space="preserve">from the surrounding that affects literal sense and affects effective communication. This may include noise or any other physical distractor in the surrounding. </w:t>
      </w:r>
      <w:r w:rsidR="004F7379">
        <w:t xml:space="preserve">This can be solved by eliminating the source of the interferences, increasing the peach volume, using clear and engaging language, and listening attentively. </w:t>
      </w:r>
    </w:p>
    <w:p w:rsidR="00251931" w:rsidRDefault="005B1A6B" w:rsidP="00705F16">
      <w:pPr>
        <w:spacing w:line="480" w:lineRule="auto"/>
      </w:pPr>
      <w:r>
        <w:t xml:space="preserve">Physiological interference- this is where the body blocks the signal, e.g., a deaf person or body discomfort. </w:t>
      </w:r>
      <w:r w:rsidR="004F7379">
        <w:t xml:space="preserve">This can be reduced or avoided by withdrawing the source of discomfort or using the appropriate language that every listener can understand. </w:t>
      </w:r>
    </w:p>
    <w:p w:rsidR="00FC29D9" w:rsidRDefault="005B1A6B" w:rsidP="00705F16">
      <w:pPr>
        <w:spacing w:line="480" w:lineRule="auto"/>
      </w:pPr>
      <w:r>
        <w:t xml:space="preserve">4). </w:t>
      </w:r>
      <w:r w:rsidR="00476984">
        <w:t xml:space="preserve">Fear and nervousness cause the release of adrenaline into the bloodstream. This gives the speaker energy and vitality. As such, he or she is dynamic and alert than being listless and dull. </w:t>
      </w:r>
      <w:r w:rsidR="00107346">
        <w:t xml:space="preserve">Fear and nervousness will help me gain energy and confidence that will make me project myself better. With confidence and better understanding, I will be comfortable in my delivery and presentation of the content. </w:t>
      </w:r>
    </w:p>
    <w:p w:rsidR="00423C19" w:rsidRDefault="005B1A6B" w:rsidP="00705F16">
      <w:pPr>
        <w:spacing w:line="480" w:lineRule="auto"/>
      </w:pPr>
      <w:r>
        <w:t>5). Memorized speeches can lack spontanei</w:t>
      </w:r>
      <w:r>
        <w:t xml:space="preserve">ty and thus reduce the speaker's effectiveness. Also, some words can be forgotten hence affecting the message and delivery of the message. A memorized speech can make the speaker sound mechanical and dull due to forgetting some parts of the speech. </w:t>
      </w:r>
    </w:p>
    <w:p w:rsidR="00335249" w:rsidRDefault="005B1A6B" w:rsidP="00705F16">
      <w:pPr>
        <w:spacing w:line="480" w:lineRule="auto"/>
      </w:pPr>
      <w:r>
        <w:t>Chapte</w:t>
      </w:r>
      <w:r>
        <w:t xml:space="preserve">r </w:t>
      </w:r>
      <w:r w:rsidR="00330D1F">
        <w:t>3</w:t>
      </w:r>
    </w:p>
    <w:p w:rsidR="00330D1F" w:rsidRDefault="005B1A6B" w:rsidP="00705F16">
      <w:pPr>
        <w:spacing w:line="480" w:lineRule="auto"/>
      </w:pPr>
      <w:r>
        <w:t>1). Hearing is the process, power, or function of perceiving sounds. It is a special sense by which the human body receives noise and tone stimuli. On the other hand, listening involves paying close attention to the sounds; that is, to hear something w</w:t>
      </w:r>
      <w:r>
        <w:t xml:space="preserve">ith thoughtful attention and to give it consideration. Listening consists of assigning meanings to the perceived sounds. </w:t>
      </w:r>
    </w:p>
    <w:p w:rsidR="00C21063" w:rsidRDefault="005B1A6B" w:rsidP="00705F16">
      <w:pPr>
        <w:spacing w:line="480" w:lineRule="auto"/>
      </w:pPr>
      <w:r>
        <w:t xml:space="preserve">No. 2 </w:t>
      </w:r>
      <w:r w:rsidRPr="00C21063">
        <w:t xml:space="preserve">List three advantages </w:t>
      </w:r>
      <w:r>
        <w:t xml:space="preserve">of taking notes during a speech. </w:t>
      </w:r>
    </w:p>
    <w:p w:rsidR="00C21063" w:rsidRDefault="005B1A6B" w:rsidP="00705F16">
      <w:pPr>
        <w:pStyle w:val="ListParagraph"/>
        <w:numPr>
          <w:ilvl w:val="0"/>
          <w:numId w:val="2"/>
        </w:numPr>
        <w:spacing w:line="480" w:lineRule="auto"/>
      </w:pPr>
      <w:r>
        <w:t xml:space="preserve">Taking notes keeps your body alert and engaged in the speech and thus avoiding any distractions. </w:t>
      </w:r>
    </w:p>
    <w:p w:rsidR="009D521C" w:rsidRDefault="005B1A6B" w:rsidP="00705F16">
      <w:pPr>
        <w:pStyle w:val="ListParagraph"/>
        <w:numPr>
          <w:ilvl w:val="0"/>
          <w:numId w:val="2"/>
        </w:numPr>
        <w:spacing w:line="480" w:lineRule="auto"/>
      </w:pPr>
      <w:r>
        <w:t xml:space="preserve">It gives emphasis and organizes the information provided. </w:t>
      </w:r>
    </w:p>
    <w:p w:rsidR="00C21063" w:rsidRDefault="005B1A6B" w:rsidP="00705F16">
      <w:pPr>
        <w:pStyle w:val="ListParagraph"/>
        <w:numPr>
          <w:ilvl w:val="0"/>
          <w:numId w:val="2"/>
        </w:numPr>
        <w:spacing w:line="480" w:lineRule="auto"/>
      </w:pPr>
      <w:r>
        <w:t xml:space="preserve">It creates a condensed summary of the speech. </w:t>
      </w:r>
    </w:p>
    <w:p w:rsidR="00D17911" w:rsidRDefault="005B1A6B" w:rsidP="00705F16">
      <w:pPr>
        <w:spacing w:line="480" w:lineRule="auto"/>
      </w:pPr>
      <w:r>
        <w:t>No. 3</w:t>
      </w:r>
    </w:p>
    <w:p w:rsidR="007F464A" w:rsidRDefault="005B1A6B" w:rsidP="00705F16">
      <w:pPr>
        <w:pStyle w:val="ListParagraph"/>
        <w:numPr>
          <w:ilvl w:val="0"/>
          <w:numId w:val="3"/>
        </w:numPr>
        <w:spacing w:line="480" w:lineRule="auto"/>
      </w:pPr>
      <w:r>
        <w:t>Poor listening leads to errors and ineffective</w:t>
      </w:r>
      <w:r>
        <w:t xml:space="preserve"> decisions. </w:t>
      </w:r>
      <w:r w:rsidR="006C47AE">
        <w:t xml:space="preserve">This can be solved by further consultation and making informed decisions. </w:t>
      </w:r>
    </w:p>
    <w:p w:rsidR="007F464A" w:rsidRDefault="005B1A6B" w:rsidP="00705F16">
      <w:pPr>
        <w:pStyle w:val="ListParagraph"/>
        <w:numPr>
          <w:ilvl w:val="0"/>
          <w:numId w:val="3"/>
        </w:numPr>
        <w:spacing w:line="480" w:lineRule="auto"/>
      </w:pPr>
      <w:r>
        <w:t xml:space="preserve">It leads to making costly mistakes in the business. </w:t>
      </w:r>
      <w:r w:rsidR="00C9544A">
        <w:t xml:space="preserve">This can be solved by reducing distractors and asking questions for clarification, and thus avoiding errors. </w:t>
      </w:r>
    </w:p>
    <w:p w:rsidR="00C9544A" w:rsidRDefault="005B1A6B" w:rsidP="00705F16">
      <w:pPr>
        <w:pStyle w:val="ListParagraph"/>
        <w:numPr>
          <w:ilvl w:val="0"/>
          <w:numId w:val="3"/>
        </w:numPr>
        <w:spacing w:line="480" w:lineRule="auto"/>
      </w:pPr>
      <w:r>
        <w:t>It lead</w:t>
      </w:r>
      <w:r>
        <w:t xml:space="preserve">s to hurt feelings of the individual involved and loss of team cohesion. Instead, practice reflecting rather than deflecting. This will boost your confidence and emotions. </w:t>
      </w:r>
    </w:p>
    <w:p w:rsidR="007F464A" w:rsidRDefault="005B1A6B" w:rsidP="00705F16">
      <w:pPr>
        <w:pStyle w:val="ListParagraph"/>
        <w:numPr>
          <w:ilvl w:val="0"/>
          <w:numId w:val="3"/>
        </w:numPr>
        <w:spacing w:line="480" w:lineRule="auto"/>
      </w:pPr>
      <w:r>
        <w:t xml:space="preserve">It weakens communication and reduces trust among the staff members. </w:t>
      </w:r>
      <w:r w:rsidR="00C9544A" w:rsidRPr="00C9544A">
        <w:t xml:space="preserve">Listening fully before giving advice boost the confidence of staff members and thus maintaining trust. </w:t>
      </w:r>
    </w:p>
    <w:p w:rsidR="00C21063" w:rsidRDefault="00C21063" w:rsidP="00E5665D"/>
    <w:p w:rsidR="001F165E" w:rsidRDefault="001F165E"/>
    <w:sectPr w:rsidR="001F16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A6B" w:rsidRDefault="005B1A6B">
      <w:pPr>
        <w:spacing w:after="0"/>
      </w:pPr>
      <w:r>
        <w:separator/>
      </w:r>
    </w:p>
  </w:endnote>
  <w:endnote w:type="continuationSeparator" w:id="0">
    <w:p w:rsidR="005B1A6B" w:rsidRDefault="005B1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A6B" w:rsidRDefault="005B1A6B">
      <w:pPr>
        <w:spacing w:after="0"/>
      </w:pPr>
      <w:r>
        <w:separator/>
      </w:r>
    </w:p>
  </w:footnote>
  <w:footnote w:type="continuationSeparator" w:id="0">
    <w:p w:rsidR="005B1A6B" w:rsidRDefault="005B1A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82646"/>
      <w:docPartObj>
        <w:docPartGallery w:val="Page Numbers (Top of Page)"/>
        <w:docPartUnique/>
      </w:docPartObj>
    </w:sdtPr>
    <w:sdtEndPr>
      <w:rPr>
        <w:noProof/>
      </w:rPr>
    </w:sdtEndPr>
    <w:sdtContent>
      <w:p w:rsidR="00705F16" w:rsidRDefault="005B1A6B">
        <w:pPr>
          <w:pStyle w:val="Header"/>
          <w:jc w:val="right"/>
        </w:pPr>
        <w:r/>
        <w:r>
          <w:instrText xml:space="preserve"/>
        </w:r>
        <w:r/>
        <w:r>
          <w:rPr>
            <w:noProof/>
          </w:rPr>
          <w:t>1</w:t>
        </w:r>
        <w:r>
          <w:rPr>
            <w:noProof/>
          </w:rPr>
        </w:r>
      </w:p>
    </w:sdtContent>
  </w:sdt>
  <w:p w:rsidR="00705F16" w:rsidRDefault="00705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0DF"/>
      </v:shape>
    </w:pict>
  </w:numPicBullet>
  <w:abstractNum w:abstractNumId="0">
    <w:nsid w:val="305D1C2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15F1AD0"/>
    <w:multiLevelType w:val="hybridMultilevel"/>
    <w:tmpl w:val="19E01414"/>
    <w:lvl w:ilvl="0" w:tplc="61AA3864">
      <w:start w:val="1"/>
      <w:numFmt w:val="bullet"/>
      <w:lvlText w:val=""/>
      <w:lvlPicBulletId w:val="0"/>
      <w:lvlJc w:val="left"/>
      <w:pPr>
        <w:ind w:left="720" w:hanging="360"/>
      </w:pPr>
      <w:rPr>
        <w:rFonts w:ascii="Symbol" w:hAnsi="Symbol" w:hint="default"/>
      </w:rPr>
    </w:lvl>
    <w:lvl w:ilvl="1" w:tplc="E5C8F05E" w:tentative="1">
      <w:start w:val="1"/>
      <w:numFmt w:val="bullet"/>
      <w:lvlText w:val="o"/>
      <w:lvlJc w:val="left"/>
      <w:pPr>
        <w:ind w:left="1440" w:hanging="360"/>
      </w:pPr>
      <w:rPr>
        <w:rFonts w:ascii="Courier New" w:hAnsi="Courier New" w:cs="Courier New" w:hint="default"/>
      </w:rPr>
    </w:lvl>
    <w:lvl w:ilvl="2" w:tplc="D61EDFCA" w:tentative="1">
      <w:start w:val="1"/>
      <w:numFmt w:val="bullet"/>
      <w:lvlText w:val=""/>
      <w:lvlJc w:val="left"/>
      <w:pPr>
        <w:ind w:left="2160" w:hanging="360"/>
      </w:pPr>
      <w:rPr>
        <w:rFonts w:ascii="Wingdings" w:hAnsi="Wingdings" w:hint="default"/>
      </w:rPr>
    </w:lvl>
    <w:lvl w:ilvl="3" w:tplc="F4C01076" w:tentative="1">
      <w:start w:val="1"/>
      <w:numFmt w:val="bullet"/>
      <w:lvlText w:val=""/>
      <w:lvlJc w:val="left"/>
      <w:pPr>
        <w:ind w:left="2880" w:hanging="360"/>
      </w:pPr>
      <w:rPr>
        <w:rFonts w:ascii="Symbol" w:hAnsi="Symbol" w:hint="default"/>
      </w:rPr>
    </w:lvl>
    <w:lvl w:ilvl="4" w:tplc="D8780ECE" w:tentative="1">
      <w:start w:val="1"/>
      <w:numFmt w:val="bullet"/>
      <w:lvlText w:val="o"/>
      <w:lvlJc w:val="left"/>
      <w:pPr>
        <w:ind w:left="3600" w:hanging="360"/>
      </w:pPr>
      <w:rPr>
        <w:rFonts w:ascii="Courier New" w:hAnsi="Courier New" w:cs="Courier New" w:hint="default"/>
      </w:rPr>
    </w:lvl>
    <w:lvl w:ilvl="5" w:tplc="712C40E4" w:tentative="1">
      <w:start w:val="1"/>
      <w:numFmt w:val="bullet"/>
      <w:lvlText w:val=""/>
      <w:lvlJc w:val="left"/>
      <w:pPr>
        <w:ind w:left="4320" w:hanging="360"/>
      </w:pPr>
      <w:rPr>
        <w:rFonts w:ascii="Wingdings" w:hAnsi="Wingdings" w:hint="default"/>
      </w:rPr>
    </w:lvl>
    <w:lvl w:ilvl="6" w:tplc="D0DAF4D8" w:tentative="1">
      <w:start w:val="1"/>
      <w:numFmt w:val="bullet"/>
      <w:lvlText w:val=""/>
      <w:lvlJc w:val="left"/>
      <w:pPr>
        <w:ind w:left="5040" w:hanging="360"/>
      </w:pPr>
      <w:rPr>
        <w:rFonts w:ascii="Symbol" w:hAnsi="Symbol" w:hint="default"/>
      </w:rPr>
    </w:lvl>
    <w:lvl w:ilvl="7" w:tplc="90AA3554" w:tentative="1">
      <w:start w:val="1"/>
      <w:numFmt w:val="bullet"/>
      <w:lvlText w:val="o"/>
      <w:lvlJc w:val="left"/>
      <w:pPr>
        <w:ind w:left="5760" w:hanging="360"/>
      </w:pPr>
      <w:rPr>
        <w:rFonts w:ascii="Courier New" w:hAnsi="Courier New" w:cs="Courier New" w:hint="default"/>
      </w:rPr>
    </w:lvl>
    <w:lvl w:ilvl="8" w:tplc="3AA8B93A" w:tentative="1">
      <w:start w:val="1"/>
      <w:numFmt w:val="bullet"/>
      <w:lvlText w:val=""/>
      <w:lvlJc w:val="left"/>
      <w:pPr>
        <w:ind w:left="6480" w:hanging="360"/>
      </w:pPr>
      <w:rPr>
        <w:rFonts w:ascii="Wingdings" w:hAnsi="Wingdings" w:hint="default"/>
      </w:rPr>
    </w:lvl>
  </w:abstractNum>
  <w:abstractNum w:abstractNumId="2">
    <w:nsid w:val="4F497CA6"/>
    <w:multiLevelType w:val="hybridMultilevel"/>
    <w:tmpl w:val="B890F00A"/>
    <w:lvl w:ilvl="0" w:tplc="B2D40B78">
      <w:start w:val="1"/>
      <w:numFmt w:val="bullet"/>
      <w:lvlText w:val=""/>
      <w:lvlPicBulletId w:val="0"/>
      <w:lvlJc w:val="left"/>
      <w:pPr>
        <w:ind w:left="720" w:hanging="360"/>
      </w:pPr>
      <w:rPr>
        <w:rFonts w:ascii="Symbol" w:hAnsi="Symbol" w:hint="default"/>
      </w:rPr>
    </w:lvl>
    <w:lvl w:ilvl="1" w:tplc="685E7B7E" w:tentative="1">
      <w:start w:val="1"/>
      <w:numFmt w:val="bullet"/>
      <w:lvlText w:val="o"/>
      <w:lvlJc w:val="left"/>
      <w:pPr>
        <w:ind w:left="1440" w:hanging="360"/>
      </w:pPr>
      <w:rPr>
        <w:rFonts w:ascii="Courier New" w:hAnsi="Courier New" w:cs="Courier New" w:hint="default"/>
      </w:rPr>
    </w:lvl>
    <w:lvl w:ilvl="2" w:tplc="FE50DFC6" w:tentative="1">
      <w:start w:val="1"/>
      <w:numFmt w:val="bullet"/>
      <w:lvlText w:val=""/>
      <w:lvlJc w:val="left"/>
      <w:pPr>
        <w:ind w:left="2160" w:hanging="360"/>
      </w:pPr>
      <w:rPr>
        <w:rFonts w:ascii="Wingdings" w:hAnsi="Wingdings" w:hint="default"/>
      </w:rPr>
    </w:lvl>
    <w:lvl w:ilvl="3" w:tplc="463604F2" w:tentative="1">
      <w:start w:val="1"/>
      <w:numFmt w:val="bullet"/>
      <w:lvlText w:val=""/>
      <w:lvlJc w:val="left"/>
      <w:pPr>
        <w:ind w:left="2880" w:hanging="360"/>
      </w:pPr>
      <w:rPr>
        <w:rFonts w:ascii="Symbol" w:hAnsi="Symbol" w:hint="default"/>
      </w:rPr>
    </w:lvl>
    <w:lvl w:ilvl="4" w:tplc="18FCE2E8" w:tentative="1">
      <w:start w:val="1"/>
      <w:numFmt w:val="bullet"/>
      <w:lvlText w:val="o"/>
      <w:lvlJc w:val="left"/>
      <w:pPr>
        <w:ind w:left="3600" w:hanging="360"/>
      </w:pPr>
      <w:rPr>
        <w:rFonts w:ascii="Courier New" w:hAnsi="Courier New" w:cs="Courier New" w:hint="default"/>
      </w:rPr>
    </w:lvl>
    <w:lvl w:ilvl="5" w:tplc="59D848AA" w:tentative="1">
      <w:start w:val="1"/>
      <w:numFmt w:val="bullet"/>
      <w:lvlText w:val=""/>
      <w:lvlJc w:val="left"/>
      <w:pPr>
        <w:ind w:left="4320" w:hanging="360"/>
      </w:pPr>
      <w:rPr>
        <w:rFonts w:ascii="Wingdings" w:hAnsi="Wingdings" w:hint="default"/>
      </w:rPr>
    </w:lvl>
    <w:lvl w:ilvl="6" w:tplc="27A67B2A" w:tentative="1">
      <w:start w:val="1"/>
      <w:numFmt w:val="bullet"/>
      <w:lvlText w:val=""/>
      <w:lvlJc w:val="left"/>
      <w:pPr>
        <w:ind w:left="5040" w:hanging="360"/>
      </w:pPr>
      <w:rPr>
        <w:rFonts w:ascii="Symbol" w:hAnsi="Symbol" w:hint="default"/>
      </w:rPr>
    </w:lvl>
    <w:lvl w:ilvl="7" w:tplc="849E1F28" w:tentative="1">
      <w:start w:val="1"/>
      <w:numFmt w:val="bullet"/>
      <w:lvlText w:val="o"/>
      <w:lvlJc w:val="left"/>
      <w:pPr>
        <w:ind w:left="5760" w:hanging="360"/>
      </w:pPr>
      <w:rPr>
        <w:rFonts w:ascii="Courier New" w:hAnsi="Courier New" w:cs="Courier New" w:hint="default"/>
      </w:rPr>
    </w:lvl>
    <w:lvl w:ilvl="8" w:tplc="8C12F0AC"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08"/>
    <w:rsid w:val="00107346"/>
    <w:rsid w:val="001C0EED"/>
    <w:rsid w:val="001D3C35"/>
    <w:rsid w:val="001D5CDA"/>
    <w:rsid w:val="001F165E"/>
    <w:rsid w:val="00251931"/>
    <w:rsid w:val="0031507F"/>
    <w:rsid w:val="00330D1F"/>
    <w:rsid w:val="00335249"/>
    <w:rsid w:val="00417C5B"/>
    <w:rsid w:val="0042357E"/>
    <w:rsid w:val="00423C19"/>
    <w:rsid w:val="00476984"/>
    <w:rsid w:val="004F7379"/>
    <w:rsid w:val="00565668"/>
    <w:rsid w:val="00567141"/>
    <w:rsid w:val="005B1A6B"/>
    <w:rsid w:val="005E4FE8"/>
    <w:rsid w:val="00601D6A"/>
    <w:rsid w:val="006977A7"/>
    <w:rsid w:val="006A1B3B"/>
    <w:rsid w:val="006C47AE"/>
    <w:rsid w:val="00705F16"/>
    <w:rsid w:val="00707E24"/>
    <w:rsid w:val="00721407"/>
    <w:rsid w:val="00775954"/>
    <w:rsid w:val="007E7CB1"/>
    <w:rsid w:val="007F3E16"/>
    <w:rsid w:val="007F464A"/>
    <w:rsid w:val="00845483"/>
    <w:rsid w:val="008E2B6B"/>
    <w:rsid w:val="009D521C"/>
    <w:rsid w:val="00A854CB"/>
    <w:rsid w:val="00BD2E08"/>
    <w:rsid w:val="00C21063"/>
    <w:rsid w:val="00C34899"/>
    <w:rsid w:val="00C9544A"/>
    <w:rsid w:val="00D17911"/>
    <w:rsid w:val="00D70302"/>
    <w:rsid w:val="00E24BAA"/>
    <w:rsid w:val="00E5665D"/>
    <w:rsid w:val="00E75337"/>
    <w:rsid w:val="00ED2EDF"/>
    <w:rsid w:val="00FC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AA"/>
    <w:pPr>
      <w:ind w:left="720"/>
      <w:contextualSpacing/>
    </w:pPr>
  </w:style>
  <w:style w:type="paragraph" w:styleId="Header">
    <w:name w:val="header"/>
    <w:basedOn w:val="Normal"/>
    <w:link w:val="HeaderChar"/>
    <w:uiPriority w:val="99"/>
    <w:unhideWhenUsed/>
    <w:rsid w:val="00705F16"/>
    <w:pPr>
      <w:tabs>
        <w:tab w:val="center" w:pos="4680"/>
        <w:tab w:val="right" w:pos="9360"/>
      </w:tabs>
      <w:spacing w:after="0"/>
    </w:pPr>
  </w:style>
  <w:style w:type="character" w:customStyle="1" w:styleId="HeaderChar">
    <w:name w:val="Header Char"/>
    <w:basedOn w:val="DefaultParagraphFont"/>
    <w:link w:val="Header"/>
    <w:uiPriority w:val="99"/>
    <w:rsid w:val="00705F16"/>
  </w:style>
  <w:style w:type="paragraph" w:styleId="Footer">
    <w:name w:val="footer"/>
    <w:basedOn w:val="Normal"/>
    <w:link w:val="FooterChar"/>
    <w:uiPriority w:val="99"/>
    <w:unhideWhenUsed/>
    <w:rsid w:val="00705F16"/>
    <w:pPr>
      <w:tabs>
        <w:tab w:val="center" w:pos="4680"/>
        <w:tab w:val="right" w:pos="9360"/>
      </w:tabs>
      <w:spacing w:after="0"/>
    </w:pPr>
  </w:style>
  <w:style w:type="character" w:customStyle="1" w:styleId="FooterChar">
    <w:name w:val="Footer Char"/>
    <w:basedOn w:val="DefaultParagraphFont"/>
    <w:link w:val="Footer"/>
    <w:uiPriority w:val="99"/>
    <w:rsid w:val="00705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AA"/>
    <w:pPr>
      <w:ind w:left="720"/>
      <w:contextualSpacing/>
    </w:pPr>
  </w:style>
  <w:style w:type="paragraph" w:styleId="Header">
    <w:name w:val="header"/>
    <w:basedOn w:val="Normal"/>
    <w:link w:val="HeaderChar"/>
    <w:uiPriority w:val="99"/>
    <w:unhideWhenUsed/>
    <w:rsid w:val="00705F16"/>
    <w:pPr>
      <w:tabs>
        <w:tab w:val="center" w:pos="4680"/>
        <w:tab w:val="right" w:pos="9360"/>
      </w:tabs>
      <w:spacing w:after="0"/>
    </w:pPr>
  </w:style>
  <w:style w:type="character" w:customStyle="1" w:styleId="HeaderChar">
    <w:name w:val="Header Char"/>
    <w:basedOn w:val="DefaultParagraphFont"/>
    <w:link w:val="Header"/>
    <w:uiPriority w:val="99"/>
    <w:rsid w:val="00705F16"/>
  </w:style>
  <w:style w:type="paragraph" w:styleId="Footer">
    <w:name w:val="footer"/>
    <w:basedOn w:val="Normal"/>
    <w:link w:val="FooterChar"/>
    <w:uiPriority w:val="99"/>
    <w:unhideWhenUsed/>
    <w:rsid w:val="00705F16"/>
    <w:pPr>
      <w:tabs>
        <w:tab w:val="center" w:pos="4680"/>
        <w:tab w:val="right" w:pos="9360"/>
      </w:tabs>
      <w:spacing w:after="0"/>
    </w:pPr>
  </w:style>
  <w:style w:type="character" w:customStyle="1" w:styleId="FooterChar">
    <w:name w:val="Footer Char"/>
    <w:basedOn w:val="DefaultParagraphFont"/>
    <w:link w:val="Footer"/>
    <w:uiPriority w:val="99"/>
    <w:rsid w:val="0070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2021-06-16T21:40:00Z</dcterms:created>
  <dcterms:modified xsi:type="dcterms:W3CDTF">2021-06-16T21:40:00Z</dcterms:modified>
</cp:coreProperties>
</file>